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проверки </w:t>
      </w:r>
      <w:r>
        <w:rPr>
          <w:rFonts w:ascii="Times New Roman" w:hAnsi="Times New Roman" w:cs="Times New Roman"/>
          <w:sz w:val="28"/>
          <w:szCs w:val="28"/>
        </w:rPr>
        <w:t xml:space="preserve">Отделением Фонда пенсионного и социального страхования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Российской Федерации по Пермскому краю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Отделением Фонда пенсионного и социального страхования Российской Федерации по Пермскому краю</w:t>
      </w:r>
      <w:r>
        <w:rPr>
          <w:rFonts w:ascii="Times New Roman" w:hAnsi="Times New Roman" w:cs="Times New Roman"/>
          <w:sz w:val="28"/>
          <w:szCs w:val="28"/>
        </w:rPr>
        <w:t xml:space="preserve"> проведена проверка </w:t>
      </w:r>
      <w:r>
        <w:rPr>
          <w:rFonts w:ascii="Times New Roman" w:hAnsi="Times New Roman" w:cs="Times New Roman"/>
          <w:sz w:val="28"/>
          <w:szCs w:val="28"/>
        </w:rPr>
        <w:t xml:space="preserve">полноты и достоверности представляемых страхователем сведений и документов, необходимых для назначения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выплаты страхового обеспечения, а также для возмещения расходов организации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 выявлен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(Акт камеральной проверки от 27.05.2026 № 590026400141004, входящий регистрационный № 6471 от 27.05.2026)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ходе проверки Управлением Федерального казначейства по Пермскому краю излишне понесенные расходы возмещены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Адамова Наталья Анатольевна</dc:creator>
  <cp:lastModifiedBy>Адамова Наталья Анатольевна</cp:lastModifiedBy>
  <cp:revision>6</cp:revision>
  <dcterms:created xsi:type="dcterms:W3CDTF">2026-06-10T06:07:00Z</dcterms:created>
  <dcterms:modified xsi:type="dcterms:W3CDTF">2026-06-10T09:52:02Z</dcterms:modified>
</cp:coreProperties>
</file>